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39" w:rsidRPr="003E340C" w:rsidRDefault="00EC0339" w:rsidP="003E340C">
      <w:pPr>
        <w:autoSpaceDE w:val="0"/>
        <w:autoSpaceDN w:val="0"/>
        <w:adjustRightInd w:val="0"/>
        <w:spacing w:line="264" w:lineRule="auto"/>
        <w:ind w:right="-432"/>
        <w:jc w:val="center"/>
        <w:rPr>
          <w:rFonts w:ascii="Lato" w:hAnsi="Lato" w:cs="Times New Roman"/>
          <w:b/>
          <w:bCs/>
          <w:sz w:val="22"/>
          <w:szCs w:val="22"/>
        </w:rPr>
      </w:pPr>
    </w:p>
    <w:p w:rsidR="00EC0339" w:rsidRDefault="005E38EC" w:rsidP="003C5B1F">
      <w:pPr>
        <w:jc w:val="center"/>
        <w:rPr>
          <w:rFonts w:ascii="Lato" w:hAnsi="Lato"/>
          <w:b/>
          <w:sz w:val="22"/>
          <w:szCs w:val="22"/>
        </w:rPr>
      </w:pPr>
      <w:r w:rsidRPr="003C5B1F">
        <w:rPr>
          <w:rFonts w:ascii="Lato" w:hAnsi="Lato"/>
          <w:b/>
          <w:sz w:val="22"/>
          <w:szCs w:val="22"/>
        </w:rPr>
        <w:t>INFORMACJA DLA</w:t>
      </w:r>
    </w:p>
    <w:p w:rsidR="00272982" w:rsidRPr="003C5B1F" w:rsidRDefault="00272982" w:rsidP="003C5B1F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KLIENTA</w:t>
      </w:r>
    </w:p>
    <w:p w:rsidR="00F20A6C" w:rsidRPr="003C5B1F" w:rsidRDefault="00F20A6C" w:rsidP="003C5B1F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3C5B1F">
        <w:rPr>
          <w:rFonts w:ascii="Lato" w:eastAsia="Times New Roman" w:hAnsi="Lato"/>
          <w:b/>
          <w:sz w:val="22"/>
          <w:szCs w:val="22"/>
          <w:lang w:eastAsia="pl-PL"/>
        </w:rPr>
        <w:t>„TERVENT” Andrzej Śliwczyński</w:t>
      </w:r>
    </w:p>
    <w:p w:rsidR="00F20A6C" w:rsidRPr="003C5B1F" w:rsidRDefault="00F20A6C" w:rsidP="003C5B1F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3C5B1F">
        <w:rPr>
          <w:rFonts w:ascii="Lato" w:eastAsia="Times New Roman" w:hAnsi="Lato"/>
          <w:b/>
          <w:sz w:val="22"/>
          <w:szCs w:val="22"/>
          <w:lang w:eastAsia="pl-PL"/>
        </w:rPr>
        <w:t xml:space="preserve">Centrum </w:t>
      </w:r>
      <w:r w:rsidR="00F113F3" w:rsidRPr="003C5B1F">
        <w:rPr>
          <w:rFonts w:ascii="Lato" w:eastAsia="Times New Roman" w:hAnsi="Lato"/>
          <w:b/>
          <w:sz w:val="22"/>
          <w:szCs w:val="22"/>
          <w:lang w:eastAsia="pl-PL"/>
        </w:rPr>
        <w:t xml:space="preserve">Medycyny </w:t>
      </w:r>
      <w:r w:rsidRPr="003C5B1F">
        <w:rPr>
          <w:rFonts w:ascii="Lato" w:eastAsia="Times New Roman" w:hAnsi="Lato"/>
          <w:b/>
          <w:sz w:val="22"/>
          <w:szCs w:val="22"/>
          <w:lang w:eastAsia="pl-PL"/>
        </w:rPr>
        <w:t>Nowa Europa</w:t>
      </w:r>
    </w:p>
    <w:p w:rsidR="00F20A6C" w:rsidRPr="003C5B1F" w:rsidRDefault="00F20A6C" w:rsidP="003C5B1F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3C5B1F">
        <w:rPr>
          <w:rFonts w:ascii="Lato" w:eastAsia="Times New Roman" w:hAnsi="Lato"/>
          <w:b/>
          <w:sz w:val="22"/>
          <w:szCs w:val="22"/>
          <w:lang w:eastAsia="pl-PL"/>
        </w:rPr>
        <w:t>90-442 Łódź Al. Kościuszki 106/116</w:t>
      </w:r>
    </w:p>
    <w:p w:rsidR="00F20A6C" w:rsidRPr="003C5B1F" w:rsidRDefault="00F20A6C" w:rsidP="003C5B1F">
      <w:pPr>
        <w:jc w:val="center"/>
        <w:rPr>
          <w:rFonts w:ascii="Lato" w:eastAsia="Calibri" w:hAnsi="Lato"/>
          <w:b/>
          <w:color w:val="423D3D"/>
          <w:sz w:val="22"/>
          <w:szCs w:val="22"/>
        </w:rPr>
      </w:pPr>
    </w:p>
    <w:p w:rsidR="008C4AB8" w:rsidRPr="003C5B1F" w:rsidRDefault="008C4AB8" w:rsidP="003C5B1F">
      <w:pPr>
        <w:jc w:val="center"/>
        <w:rPr>
          <w:rFonts w:ascii="Lato" w:hAnsi="Lato"/>
          <w:b/>
          <w:color w:val="423D3D"/>
          <w:sz w:val="22"/>
          <w:szCs w:val="22"/>
        </w:rPr>
      </w:pPr>
    </w:p>
    <w:p w:rsidR="00EC0339" w:rsidRPr="003E340C" w:rsidRDefault="00EC0339" w:rsidP="003E340C">
      <w:pPr>
        <w:spacing w:before="100" w:beforeAutospacing="1" w:after="100" w:afterAutospacing="1" w:line="264" w:lineRule="auto"/>
        <w:outlineLvl w:val="0"/>
        <w:rPr>
          <w:rFonts w:ascii="Lato" w:eastAsia="Times New Roman" w:hAnsi="Lato" w:cs="Times New Roman"/>
          <w:bCs/>
          <w:sz w:val="22"/>
          <w:szCs w:val="22"/>
          <w:lang w:eastAsia="pl-PL"/>
        </w:rPr>
      </w:pPr>
      <w:r w:rsidRPr="003E340C">
        <w:rPr>
          <w:rFonts w:ascii="Lato" w:eastAsia="Times New Roman" w:hAnsi="Lato" w:cs="Times New Roman"/>
          <w:bCs/>
          <w:sz w:val="22"/>
          <w:szCs w:val="22"/>
          <w:lang w:eastAsia="pl-PL"/>
        </w:rPr>
        <w:t>Zgodnie z postanowieniami</w:t>
      </w:r>
    </w:p>
    <w:p w:rsidR="00EC0339" w:rsidRPr="003E340C" w:rsidRDefault="00EC0339" w:rsidP="003E340C">
      <w:pPr>
        <w:spacing w:before="100" w:beforeAutospacing="1" w:after="100" w:afterAutospacing="1" w:line="264" w:lineRule="auto"/>
        <w:jc w:val="center"/>
        <w:outlineLvl w:val="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ROZPORZĄDZENIA PARLAMENTU EUROPEJSKIEGO I RADY (UE) 2016/679</w:t>
      </w:r>
    </w:p>
    <w:p w:rsidR="00EC0339" w:rsidRPr="003E340C" w:rsidRDefault="00EC0339" w:rsidP="003E340C">
      <w:pPr>
        <w:spacing w:before="100" w:beforeAutospacing="1" w:after="100" w:afterAutospacing="1" w:line="264" w:lineRule="auto"/>
        <w:jc w:val="center"/>
        <w:rPr>
          <w:rFonts w:ascii="Lato" w:eastAsia="Times New Roman" w:hAnsi="Lato" w:cs="Times New Roman"/>
          <w:sz w:val="22"/>
          <w:szCs w:val="22"/>
          <w:lang w:eastAsia="pl-PL"/>
        </w:rPr>
      </w:pPr>
      <w:r w:rsidRPr="003E340C">
        <w:rPr>
          <w:rFonts w:ascii="Lato" w:eastAsia="Times New Roman" w:hAnsi="Lato" w:cs="Times New Roman"/>
          <w:sz w:val="22"/>
          <w:szCs w:val="22"/>
          <w:lang w:eastAsia="pl-PL"/>
        </w:rPr>
        <w:t>z dnia 27 kwietnia 2016 r.</w:t>
      </w:r>
    </w:p>
    <w:p w:rsidR="00EC0339" w:rsidRPr="003E340C" w:rsidRDefault="00EC0339" w:rsidP="003E340C">
      <w:pPr>
        <w:spacing w:before="100" w:beforeAutospacing="1" w:after="100" w:afterAutospacing="1" w:line="264" w:lineRule="auto"/>
        <w:jc w:val="center"/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</w:pPr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w sprawie ochrony </w:t>
      </w:r>
      <w:proofErr w:type="spellStart"/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osób</w:t>
      </w:r>
      <w:proofErr w:type="spellEnd"/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 fizycznych w </w:t>
      </w:r>
      <w:proofErr w:type="spellStart"/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związku</w:t>
      </w:r>
      <w:proofErr w:type="spellEnd"/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 z przetwarzaniem danych osobowych </w:t>
      </w:r>
      <w:r w:rsidR="00A74BBA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br/>
      </w:r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i w sprawie swobodnego przepływu takich danych oraz uchylenia dyrektywy 95/46/WE</w:t>
      </w:r>
    </w:p>
    <w:p w:rsidR="00EC0339" w:rsidRPr="003E340C" w:rsidRDefault="00EC0339" w:rsidP="003E340C">
      <w:pPr>
        <w:spacing w:before="100" w:beforeAutospacing="1" w:after="100" w:afterAutospacing="1" w:line="264" w:lineRule="auto"/>
        <w:jc w:val="center"/>
        <w:rPr>
          <w:rFonts w:ascii="Lato" w:eastAsia="Times New Roman" w:hAnsi="Lato" w:cs="Times New Roman"/>
          <w:sz w:val="22"/>
          <w:szCs w:val="22"/>
          <w:lang w:eastAsia="pl-PL"/>
        </w:rPr>
      </w:pPr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 (</w:t>
      </w:r>
      <w:r w:rsidR="00234540"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ogólne</w:t>
      </w:r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 </w:t>
      </w:r>
      <w:r w:rsidR="00234540"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rozporządzenie</w:t>
      </w:r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 o ochronie danych</w:t>
      </w:r>
      <w:r w:rsidR="009130E8"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 - RODO</w:t>
      </w:r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)</w:t>
      </w:r>
    </w:p>
    <w:p w:rsidR="00EC0339" w:rsidRPr="00F113F3" w:rsidRDefault="00F20A6C" w:rsidP="00F113F3">
      <w:pPr>
        <w:spacing w:line="264" w:lineRule="auto"/>
        <w:jc w:val="both"/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</w:pPr>
      <w:r w:rsidRPr="00F20A6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„TERVENT” Andrzej Śliwczyński</w:t>
      </w:r>
      <w:r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 </w:t>
      </w:r>
      <w:r w:rsidRPr="00F20A6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Centrum</w:t>
      </w:r>
      <w:r w:rsidR="00F113F3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 Medycyny </w:t>
      </w:r>
      <w:r w:rsidRPr="00F20A6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 Nowa Europa</w:t>
      </w:r>
      <w:r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,</w:t>
      </w:r>
      <w:r w:rsidR="00F113F3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 </w:t>
      </w:r>
      <w:r w:rsidRPr="00F20A6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90-442 Łódź Al. Kościuszki 106/116</w:t>
      </w:r>
      <w:r w:rsidR="003C5B1F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 </w:t>
      </w:r>
      <w:r w:rsidR="009130E8" w:rsidRPr="003E340C">
        <w:rPr>
          <w:rFonts w:ascii="Lato" w:hAnsi="Lato"/>
          <w:b/>
          <w:sz w:val="22"/>
          <w:szCs w:val="22"/>
        </w:rPr>
        <w:t xml:space="preserve">informuje </w:t>
      </w:r>
      <w:r w:rsidR="00272982">
        <w:rPr>
          <w:rFonts w:ascii="Lato" w:hAnsi="Lato"/>
          <w:b/>
          <w:sz w:val="22"/>
          <w:szCs w:val="22"/>
        </w:rPr>
        <w:t>klienta :</w:t>
      </w:r>
    </w:p>
    <w:p w:rsidR="005E38EC" w:rsidRPr="003E340C" w:rsidRDefault="005E38EC" w:rsidP="003E340C">
      <w:pPr>
        <w:autoSpaceDE w:val="0"/>
        <w:autoSpaceDN w:val="0"/>
        <w:adjustRightInd w:val="0"/>
        <w:spacing w:line="264" w:lineRule="auto"/>
        <w:ind w:right="-432"/>
        <w:jc w:val="both"/>
        <w:rPr>
          <w:rFonts w:ascii="Lato" w:hAnsi="Lato" w:cs="Times New Roman"/>
          <w:bCs/>
          <w:sz w:val="22"/>
          <w:szCs w:val="22"/>
        </w:rPr>
      </w:pPr>
    </w:p>
    <w:p w:rsidR="003C5B1F" w:rsidRDefault="003C5B1F" w:rsidP="003C5B1F">
      <w:pPr>
        <w:spacing w:line="264" w:lineRule="auto"/>
        <w:jc w:val="both"/>
        <w:rPr>
          <w:rFonts w:ascii="Lato" w:hAnsi="Lato"/>
          <w:b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Administratorem Twoich danych osobowych jest </w:t>
      </w:r>
      <w:r>
        <w:rPr>
          <w:rFonts w:ascii="Lato" w:hAnsi="Lato"/>
          <w:color w:val="423D3D"/>
          <w:sz w:val="22"/>
          <w:szCs w:val="22"/>
        </w:rPr>
        <w:t xml:space="preserve"> </w:t>
      </w:r>
      <w:r>
        <w:rPr>
          <w:rFonts w:ascii="Lato" w:hAnsi="Lato"/>
          <w:b/>
          <w:sz w:val="22"/>
          <w:szCs w:val="22"/>
        </w:rPr>
        <w:t xml:space="preserve">TERVENT” Andrzej Śliwczyński Centrum Medycyny Nowa Europa, 90-442 Łódź Al. Kościuszki 106/116 </w:t>
      </w:r>
      <w:r>
        <w:rPr>
          <w:rFonts w:ascii="Lato" w:hAnsi="Lato"/>
          <w:sz w:val="22"/>
          <w:szCs w:val="22"/>
        </w:rPr>
        <w:t xml:space="preserve">zwanym dalej </w:t>
      </w:r>
      <w:r>
        <w:rPr>
          <w:rFonts w:ascii="Lato" w:hAnsi="Lato"/>
          <w:b/>
          <w:sz w:val="22"/>
          <w:szCs w:val="22"/>
        </w:rPr>
        <w:t xml:space="preserve">Centrum Medycyny Nowa Europa, </w:t>
      </w:r>
      <w:r>
        <w:rPr>
          <w:rFonts w:ascii="Lato" w:hAnsi="Lato"/>
          <w:sz w:val="22"/>
          <w:szCs w:val="22"/>
        </w:rPr>
        <w:t xml:space="preserve">e-mail: </w:t>
      </w:r>
      <w:hyperlink r:id="rId7" w:history="1">
        <w:r w:rsidRPr="003C5B1F">
          <w:rPr>
            <w:rStyle w:val="Hipercze"/>
            <w:rFonts w:ascii="Lato" w:hAnsi="Lato"/>
            <w:color w:val="auto"/>
            <w:sz w:val="22"/>
            <w:szCs w:val="22"/>
          </w:rPr>
          <w:t>biuro@nowa-europa.pl</w:t>
        </w:r>
      </w:hyperlink>
      <w:r w:rsidRPr="003C5B1F">
        <w:rPr>
          <w:rFonts w:ascii="Lato" w:hAnsi="Lato"/>
          <w:sz w:val="22"/>
          <w:szCs w:val="22"/>
        </w:rPr>
        <w:t xml:space="preserve">, </w:t>
      </w:r>
      <w:r w:rsidR="004B6B99">
        <w:rPr>
          <w:rFonts w:ascii="Lato" w:hAnsi="Lato"/>
          <w:sz w:val="22"/>
          <w:szCs w:val="22"/>
        </w:rPr>
        <w:t>numer telefonu</w:t>
      </w:r>
      <w:r>
        <w:rPr>
          <w:rFonts w:ascii="Lato" w:hAnsi="Lato"/>
          <w:sz w:val="22"/>
          <w:szCs w:val="22"/>
        </w:rPr>
        <w:t>:</w:t>
      </w:r>
      <w:r w:rsidR="004B6B99">
        <w:rPr>
          <w:rFonts w:ascii="Lato" w:hAnsi="Lato"/>
          <w:b/>
          <w:sz w:val="22"/>
          <w:szCs w:val="22"/>
        </w:rPr>
        <w:t xml:space="preserve">42 256 </w:t>
      </w:r>
      <w:r>
        <w:rPr>
          <w:rFonts w:ascii="Lato" w:hAnsi="Lato"/>
          <w:b/>
          <w:sz w:val="22"/>
          <w:szCs w:val="22"/>
        </w:rPr>
        <w:t xml:space="preserve">87 </w:t>
      </w:r>
      <w:proofErr w:type="spellStart"/>
      <w:r>
        <w:rPr>
          <w:rFonts w:ascii="Lato" w:hAnsi="Lato"/>
          <w:b/>
          <w:sz w:val="22"/>
          <w:szCs w:val="22"/>
        </w:rPr>
        <w:t>87</w:t>
      </w:r>
      <w:proofErr w:type="spellEnd"/>
      <w:r>
        <w:rPr>
          <w:rFonts w:ascii="Lato" w:hAnsi="Lato"/>
          <w:b/>
          <w:sz w:val="22"/>
          <w:szCs w:val="22"/>
        </w:rPr>
        <w:t>/</w:t>
      </w:r>
      <w:r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br/>
      </w:r>
      <w:r>
        <w:rPr>
          <w:rFonts w:ascii="Lato" w:hAnsi="Lato"/>
          <w:b/>
          <w:sz w:val="22"/>
          <w:szCs w:val="22"/>
        </w:rPr>
        <w:t>42 689 94 40/600 030 310,</w:t>
      </w:r>
      <w:r>
        <w:rPr>
          <w:rFonts w:ascii="Lato" w:hAnsi="Lato"/>
          <w:sz w:val="22"/>
          <w:szCs w:val="22"/>
        </w:rPr>
        <w:t xml:space="preserve"> wpisana do rejestru </w:t>
      </w:r>
      <w:r>
        <w:rPr>
          <w:rFonts w:ascii="Lato" w:eastAsia="Calibri" w:hAnsi="Lato" w:cs="Times New Roman"/>
          <w:sz w:val="22"/>
          <w:szCs w:val="22"/>
        </w:rPr>
        <w:t>Centralnej Ewidencji Działalności Gospodarczej,</w:t>
      </w:r>
      <w:r>
        <w:rPr>
          <w:rFonts w:ascii="Lato" w:hAnsi="Lato"/>
          <w:sz w:val="22"/>
          <w:szCs w:val="22"/>
        </w:rPr>
        <w:t xml:space="preserve"> numer NIP:</w:t>
      </w:r>
      <w:r>
        <w:rPr>
          <w:rFonts w:ascii="Lato" w:hAnsi="Lato"/>
          <w:b/>
          <w:sz w:val="22"/>
          <w:szCs w:val="22"/>
        </w:rPr>
        <w:t>7261009311</w:t>
      </w:r>
      <w:r>
        <w:rPr>
          <w:rFonts w:ascii="Lato" w:hAnsi="Lato"/>
          <w:sz w:val="22"/>
          <w:szCs w:val="22"/>
        </w:rPr>
        <w:t xml:space="preserve">, REGON: </w:t>
      </w:r>
      <w:r>
        <w:rPr>
          <w:rFonts w:ascii="Lato" w:hAnsi="Lato"/>
          <w:b/>
          <w:sz w:val="22"/>
          <w:szCs w:val="22"/>
        </w:rPr>
        <w:t>470928169</w:t>
      </w:r>
    </w:p>
    <w:p w:rsidR="007E4C55" w:rsidRDefault="007E4C55" w:rsidP="007E4C55">
      <w:pPr>
        <w:spacing w:line="264" w:lineRule="auto"/>
        <w:jc w:val="both"/>
        <w:rPr>
          <w:rFonts w:ascii="Lato" w:hAnsi="Lato"/>
          <w:b/>
          <w:sz w:val="22"/>
          <w:szCs w:val="22"/>
        </w:rPr>
      </w:pPr>
    </w:p>
    <w:p w:rsidR="007E4C55" w:rsidRPr="00D869BC" w:rsidRDefault="007E4C55" w:rsidP="007E4C55">
      <w:pPr>
        <w:jc w:val="both"/>
        <w:rPr>
          <w:rFonts w:ascii="Lato" w:hAnsi="Lato"/>
          <w:b/>
          <w:color w:val="423D3D"/>
          <w:sz w:val="22"/>
          <w:szCs w:val="22"/>
        </w:rPr>
      </w:pPr>
      <w:r w:rsidRPr="00D869BC">
        <w:rPr>
          <w:rFonts w:ascii="Lato" w:hAnsi="Lato"/>
          <w:sz w:val="22"/>
          <w:szCs w:val="22"/>
        </w:rPr>
        <w:t xml:space="preserve">Administrator Danych Osobowych powołał </w:t>
      </w:r>
      <w:r w:rsidRPr="00D869BC">
        <w:rPr>
          <w:rFonts w:ascii="Lato" w:hAnsi="Lato"/>
          <w:b/>
          <w:sz w:val="22"/>
          <w:szCs w:val="22"/>
        </w:rPr>
        <w:t>Inspektora Ochrony Danych Osobowych</w:t>
      </w:r>
      <w:r w:rsidRPr="00D869BC">
        <w:rPr>
          <w:rFonts w:ascii="Lato" w:hAnsi="Lato"/>
          <w:sz w:val="22"/>
          <w:szCs w:val="22"/>
        </w:rPr>
        <w:t xml:space="preserve">, </w:t>
      </w:r>
      <w:r>
        <w:rPr>
          <w:rFonts w:ascii="Lato" w:hAnsi="Lato"/>
          <w:sz w:val="22"/>
          <w:szCs w:val="22"/>
        </w:rPr>
        <w:br/>
      </w:r>
      <w:r w:rsidRPr="00D869BC">
        <w:rPr>
          <w:rFonts w:ascii="Lato" w:hAnsi="Lato"/>
          <w:sz w:val="22"/>
          <w:szCs w:val="22"/>
        </w:rPr>
        <w:t>który pozostaje do dyspozycji pod adresem</w:t>
      </w:r>
      <w:r w:rsidR="004B6B99">
        <w:rPr>
          <w:rFonts w:ascii="Lato" w:hAnsi="Lato"/>
          <w:sz w:val="22"/>
          <w:szCs w:val="22"/>
        </w:rPr>
        <w:t xml:space="preserve"> ms@tervent.om.pl</w:t>
      </w:r>
    </w:p>
    <w:p w:rsidR="003C5B1F" w:rsidRDefault="003C5B1F" w:rsidP="00A74BBA">
      <w:pPr>
        <w:spacing w:after="160" w:line="256" w:lineRule="auto"/>
        <w:contextualSpacing/>
        <w:jc w:val="both"/>
        <w:rPr>
          <w:rFonts w:ascii="Lato" w:hAnsi="Lato"/>
          <w:bCs/>
          <w:sz w:val="22"/>
          <w:szCs w:val="22"/>
        </w:rPr>
      </w:pPr>
    </w:p>
    <w:p w:rsidR="007E4C55" w:rsidRDefault="007E4C55" w:rsidP="00A74BBA">
      <w:pPr>
        <w:spacing w:after="160" w:line="256" w:lineRule="auto"/>
        <w:contextualSpacing/>
        <w:jc w:val="both"/>
        <w:rPr>
          <w:rFonts w:ascii="Lato" w:hAnsi="Lato"/>
          <w:bCs/>
          <w:sz w:val="22"/>
          <w:szCs w:val="22"/>
        </w:rPr>
      </w:pPr>
    </w:p>
    <w:p w:rsidR="00BD4E0A" w:rsidRDefault="00A74BBA" w:rsidP="00A74BBA">
      <w:pPr>
        <w:spacing w:after="160" w:line="256" w:lineRule="auto"/>
        <w:contextualSpacing/>
        <w:jc w:val="both"/>
        <w:rPr>
          <w:rFonts w:ascii="Lato" w:eastAsia="Calibri" w:hAnsi="Lato" w:cs="Times New Roman"/>
          <w:sz w:val="22"/>
          <w:szCs w:val="22"/>
        </w:rPr>
      </w:pPr>
      <w:r w:rsidRPr="00A74BBA">
        <w:rPr>
          <w:rFonts w:ascii="Lato" w:eastAsia="Calibri" w:hAnsi="Lato" w:cs="Times New Roman"/>
          <w:b/>
          <w:sz w:val="22"/>
          <w:szCs w:val="22"/>
        </w:rPr>
        <w:t>Pani/Pana</w:t>
      </w:r>
      <w:r w:rsidRPr="00A74BBA">
        <w:rPr>
          <w:rFonts w:ascii="Lato" w:eastAsia="Calibri" w:hAnsi="Lato" w:cs="Times New Roman"/>
          <w:sz w:val="22"/>
          <w:szCs w:val="22"/>
        </w:rPr>
        <w:t xml:space="preserve"> dane osobowe w zakresie ............................... zostały pozyskane od ......................./ ze źródeł powszechnie dostępnych tj. .........................;</w:t>
      </w:r>
    </w:p>
    <w:p w:rsidR="00A74BBA" w:rsidRPr="00A74BBA" w:rsidRDefault="00A74BBA" w:rsidP="00A74BBA">
      <w:pPr>
        <w:spacing w:after="160" w:line="256" w:lineRule="auto"/>
        <w:contextualSpacing/>
        <w:jc w:val="both"/>
        <w:rPr>
          <w:rFonts w:ascii="Lato" w:eastAsia="Calibri" w:hAnsi="Lato" w:cs="Times New Roman"/>
          <w:sz w:val="22"/>
          <w:szCs w:val="22"/>
        </w:rPr>
      </w:pPr>
    </w:p>
    <w:p w:rsidR="006D2E46" w:rsidRPr="00A425C8" w:rsidRDefault="006D2E46" w:rsidP="00A425C8">
      <w:pPr>
        <w:jc w:val="both"/>
        <w:rPr>
          <w:rFonts w:ascii="Lato" w:hAnsi="Lato"/>
          <w:sz w:val="22"/>
          <w:szCs w:val="22"/>
        </w:rPr>
      </w:pPr>
      <w:r w:rsidRPr="00A425C8">
        <w:rPr>
          <w:rFonts w:ascii="Lato" w:hAnsi="Lato"/>
          <w:b/>
          <w:bCs/>
          <w:sz w:val="22"/>
          <w:szCs w:val="22"/>
        </w:rPr>
        <w:t>Masz prawo</w:t>
      </w:r>
      <w:r w:rsidRPr="00A425C8">
        <w:rPr>
          <w:rFonts w:ascii="Lato" w:hAnsi="Lato"/>
          <w:bCs/>
          <w:sz w:val="22"/>
          <w:szCs w:val="22"/>
        </w:rPr>
        <w:t> </w:t>
      </w:r>
      <w:r w:rsidRPr="00A425C8">
        <w:rPr>
          <w:rFonts w:ascii="Lato" w:hAnsi="Lato"/>
          <w:sz w:val="22"/>
          <w:szCs w:val="22"/>
        </w:rPr>
        <w:t>dostępu do swoich danych, ich sprostowania, żądania ich usunięcia, prawo ograniczenia przetwarzania i prawo przenoszenia danych. Przysługuje Ci prawo wniesienia skargi do organu nadzorczego, jeżeli Twoje dane są przetwarzane niezgodnie z wymogami prawnymi.</w:t>
      </w:r>
    </w:p>
    <w:p w:rsidR="003E340C" w:rsidRPr="003E340C" w:rsidRDefault="003E340C" w:rsidP="003E340C">
      <w:pPr>
        <w:autoSpaceDE w:val="0"/>
        <w:autoSpaceDN w:val="0"/>
        <w:adjustRightInd w:val="0"/>
        <w:spacing w:line="264" w:lineRule="auto"/>
        <w:ind w:right="-432"/>
        <w:jc w:val="both"/>
        <w:rPr>
          <w:rFonts w:ascii="Lato" w:hAnsi="Lato" w:cs="Times New Roman"/>
          <w:sz w:val="22"/>
          <w:szCs w:val="22"/>
        </w:rPr>
      </w:pPr>
    </w:p>
    <w:p w:rsidR="006D2E46" w:rsidRDefault="006D2E46" w:rsidP="003E340C">
      <w:pPr>
        <w:spacing w:line="264" w:lineRule="auto"/>
        <w:jc w:val="both"/>
        <w:rPr>
          <w:rFonts w:ascii="Lato" w:eastAsia="Times New Roman" w:hAnsi="Lato" w:cs="Arial"/>
          <w:color w:val="000000" w:themeColor="text1"/>
          <w:sz w:val="22"/>
          <w:szCs w:val="22"/>
          <w:lang w:eastAsia="pl-PL"/>
        </w:rPr>
      </w:pPr>
      <w:r w:rsidRPr="003E340C">
        <w:rPr>
          <w:rFonts w:ascii="Lato" w:hAnsi="Lato" w:cs="Times New Roman"/>
          <w:b/>
          <w:bCs/>
          <w:sz w:val="22"/>
          <w:szCs w:val="22"/>
        </w:rPr>
        <w:t>Dane będą przetwarzane</w:t>
      </w:r>
      <w:r w:rsidRPr="003E340C">
        <w:rPr>
          <w:rFonts w:ascii="Lato" w:hAnsi="Lato" w:cs="Times New Roman"/>
          <w:bCs/>
          <w:sz w:val="22"/>
          <w:szCs w:val="22"/>
        </w:rPr>
        <w:t xml:space="preserve"> w celu</w:t>
      </w:r>
      <w:r w:rsidRPr="003E340C">
        <w:rPr>
          <w:rFonts w:ascii="Lato" w:hAnsi="Lato" w:cs="Times New Roman"/>
          <w:sz w:val="22"/>
          <w:szCs w:val="22"/>
        </w:rPr>
        <w:t> prowadzenia przez Administratora działalności leczniczej</w:t>
      </w:r>
      <w:r w:rsidR="00C059CE">
        <w:rPr>
          <w:rFonts w:ascii="Lato" w:hAnsi="Lato" w:cs="Times New Roman"/>
          <w:sz w:val="22"/>
          <w:szCs w:val="22"/>
        </w:rPr>
        <w:t xml:space="preserve"> </w:t>
      </w:r>
      <w:r w:rsidR="00C059CE" w:rsidRPr="004D22B4">
        <w:rPr>
          <w:rFonts w:ascii="Lato" w:hAnsi="Lato" w:cs="Times New Roman"/>
          <w:sz w:val="22"/>
          <w:szCs w:val="22"/>
        </w:rPr>
        <w:t>oraz</w:t>
      </w:r>
      <w:r w:rsidR="007E4C55" w:rsidRPr="004D22B4">
        <w:rPr>
          <w:rFonts w:ascii="Lato" w:hAnsi="Lato" w:cs="Times New Roman"/>
          <w:sz w:val="22"/>
          <w:szCs w:val="22"/>
        </w:rPr>
        <w:t xml:space="preserve"> pozostałej działalności prowadzonej na terenie obiekt</w:t>
      </w:r>
      <w:r w:rsidR="006B56FC" w:rsidRPr="004D22B4">
        <w:rPr>
          <w:rFonts w:ascii="Lato" w:hAnsi="Lato" w:cs="Times New Roman"/>
          <w:sz w:val="22"/>
          <w:szCs w:val="22"/>
        </w:rPr>
        <w:t>u</w:t>
      </w:r>
      <w:r w:rsidR="00C059CE" w:rsidRPr="004D22B4">
        <w:rPr>
          <w:rFonts w:ascii="Lato" w:hAnsi="Lato" w:cs="Times New Roman"/>
          <w:sz w:val="22"/>
          <w:szCs w:val="22"/>
        </w:rPr>
        <w:t xml:space="preserve"> </w:t>
      </w:r>
      <w:r w:rsidRPr="003E340C">
        <w:rPr>
          <w:rFonts w:ascii="Lato" w:hAnsi="Lato" w:cs="Times New Roman"/>
          <w:sz w:val="22"/>
          <w:szCs w:val="22"/>
        </w:rPr>
        <w:t xml:space="preserve">, w szczególności w celu świadczenia przez Administratora </w:t>
      </w:r>
      <w:r w:rsidRPr="006B56FC">
        <w:rPr>
          <w:rFonts w:ascii="Lato" w:hAnsi="Lato" w:cs="Times New Roman"/>
          <w:sz w:val="22"/>
          <w:szCs w:val="22"/>
        </w:rPr>
        <w:t>usług medycznych</w:t>
      </w:r>
      <w:r w:rsidR="00826F26" w:rsidRPr="006B56FC">
        <w:rPr>
          <w:rFonts w:ascii="Lato" w:hAnsi="Lato" w:cs="Arial"/>
          <w:sz w:val="22"/>
          <w:szCs w:val="22"/>
          <w:shd w:val="clear" w:color="auto" w:fill="FFFFFF"/>
        </w:rPr>
        <w:t xml:space="preserve">, </w:t>
      </w:r>
      <w:r w:rsidR="00826F26" w:rsidRPr="003E340C">
        <w:rPr>
          <w:rFonts w:ascii="Lato" w:hAnsi="Lato" w:cs="Arial"/>
          <w:color w:val="000000" w:themeColor="text1"/>
          <w:sz w:val="22"/>
          <w:szCs w:val="22"/>
          <w:shd w:val="clear" w:color="auto" w:fill="FFFFFF"/>
        </w:rPr>
        <w:t xml:space="preserve">również drogą elektroniczną, </w:t>
      </w:r>
      <w:r w:rsidR="00826F26" w:rsidRPr="003E340C">
        <w:rPr>
          <w:rFonts w:ascii="Lato" w:eastAsia="Times New Roman" w:hAnsi="Lato" w:cs="Arial"/>
          <w:color w:val="000000" w:themeColor="text1"/>
          <w:sz w:val="22"/>
          <w:szCs w:val="22"/>
          <w:shd w:val="clear" w:color="auto" w:fill="FFFFFF"/>
          <w:lang w:eastAsia="pl-PL"/>
        </w:rPr>
        <w:t>świadczeniem usługi dostępu do prowadzonego systemu on-line</w:t>
      </w:r>
      <w:r w:rsidR="00826F26" w:rsidRPr="003E340C">
        <w:rPr>
          <w:rFonts w:ascii="Lato" w:eastAsia="Times New Roman" w:hAnsi="Lato" w:cs="Times New Roman"/>
          <w:color w:val="000000" w:themeColor="text1"/>
          <w:sz w:val="22"/>
          <w:szCs w:val="22"/>
          <w:lang w:eastAsia="pl-PL"/>
        </w:rPr>
        <w:t xml:space="preserve">. Dane będą również przetwarzane </w:t>
      </w:r>
      <w:r w:rsidR="00C059CE">
        <w:rPr>
          <w:rFonts w:ascii="Lato" w:hAnsi="Lato" w:cs="Times New Roman"/>
          <w:sz w:val="22"/>
          <w:szCs w:val="22"/>
        </w:rPr>
        <w:t>w celu</w:t>
      </w:r>
      <w:r w:rsidRPr="003E340C">
        <w:rPr>
          <w:rFonts w:ascii="Lato" w:hAnsi="Lato" w:cs="Times New Roman"/>
          <w:sz w:val="22"/>
          <w:szCs w:val="22"/>
        </w:rPr>
        <w:t xml:space="preserve"> prowadzenia wymaganej przepisami prawa dokumentacji</w:t>
      </w:r>
      <w:r w:rsidR="00826F26" w:rsidRPr="007E4C55">
        <w:rPr>
          <w:rFonts w:ascii="Lato" w:hAnsi="Lato" w:cs="Arial"/>
          <w:color w:val="FF0000"/>
          <w:sz w:val="22"/>
          <w:szCs w:val="22"/>
        </w:rPr>
        <w:t xml:space="preserve">, </w:t>
      </w:r>
      <w:r w:rsidR="00826F26" w:rsidRPr="003E340C">
        <w:rPr>
          <w:rFonts w:ascii="Lato" w:eastAsia="Times New Roman" w:hAnsi="Lato" w:cs="Arial"/>
          <w:color w:val="000000" w:themeColor="text1"/>
          <w:sz w:val="22"/>
          <w:szCs w:val="22"/>
          <w:lang w:eastAsia="pl-PL"/>
        </w:rPr>
        <w:t>podejmowanymi działaniami marketi</w:t>
      </w:r>
      <w:r w:rsidR="003C5B1F">
        <w:rPr>
          <w:rFonts w:ascii="Lato" w:eastAsia="Times New Roman" w:hAnsi="Lato" w:cs="Arial"/>
          <w:color w:val="000000" w:themeColor="text1"/>
          <w:sz w:val="22"/>
          <w:szCs w:val="22"/>
          <w:lang w:eastAsia="pl-PL"/>
        </w:rPr>
        <w:t xml:space="preserve">ngowymi, nawiązywaniem </w:t>
      </w:r>
      <w:r w:rsidR="003C5B1F">
        <w:rPr>
          <w:rFonts w:ascii="Lato" w:eastAsia="Times New Roman" w:hAnsi="Lato" w:cs="Arial"/>
          <w:color w:val="000000" w:themeColor="text1"/>
          <w:sz w:val="22"/>
          <w:szCs w:val="22"/>
          <w:lang w:eastAsia="pl-PL"/>
        </w:rPr>
        <w:lastRenderedPageBreak/>
        <w:t xml:space="preserve">kontaktu </w:t>
      </w:r>
      <w:r w:rsidR="00826F26" w:rsidRPr="003E340C">
        <w:rPr>
          <w:rFonts w:ascii="Lato" w:eastAsia="Times New Roman" w:hAnsi="Lato" w:cs="Arial"/>
          <w:color w:val="000000" w:themeColor="text1"/>
          <w:sz w:val="22"/>
          <w:szCs w:val="22"/>
          <w:lang w:eastAsia="pl-PL"/>
        </w:rPr>
        <w:t>za pośrednictwem dostępnych na stronach internetowych formularzy; nawiązanymi relacjami handlowymi.</w:t>
      </w:r>
    </w:p>
    <w:p w:rsidR="003E340C" w:rsidRPr="003E340C" w:rsidRDefault="003E340C" w:rsidP="003E340C">
      <w:pPr>
        <w:spacing w:line="264" w:lineRule="auto"/>
        <w:jc w:val="both"/>
        <w:rPr>
          <w:rFonts w:ascii="Lato" w:eastAsia="Times New Roman" w:hAnsi="Lato" w:cs="Times New Roman"/>
          <w:color w:val="000000" w:themeColor="text1"/>
          <w:sz w:val="22"/>
          <w:szCs w:val="22"/>
          <w:lang w:eastAsia="pl-PL"/>
        </w:rPr>
      </w:pPr>
    </w:p>
    <w:p w:rsidR="006D2E46" w:rsidRPr="003C5B1F" w:rsidRDefault="006D2E46" w:rsidP="003C5B1F">
      <w:pPr>
        <w:jc w:val="both"/>
        <w:rPr>
          <w:rFonts w:ascii="Lato" w:hAnsi="Lato"/>
          <w:sz w:val="22"/>
          <w:szCs w:val="22"/>
        </w:rPr>
      </w:pPr>
      <w:r w:rsidRPr="003C5B1F">
        <w:rPr>
          <w:rFonts w:ascii="Lato" w:hAnsi="Lato"/>
          <w:b/>
          <w:bCs/>
          <w:sz w:val="22"/>
          <w:szCs w:val="22"/>
        </w:rPr>
        <w:t>Podanie danych jest dobrowolne,</w:t>
      </w:r>
      <w:r w:rsidRPr="003C5B1F">
        <w:rPr>
          <w:rFonts w:ascii="Lato" w:hAnsi="Lato"/>
          <w:bCs/>
          <w:sz w:val="22"/>
          <w:szCs w:val="22"/>
        </w:rPr>
        <w:t> </w:t>
      </w:r>
      <w:r w:rsidRPr="003C5B1F">
        <w:rPr>
          <w:rFonts w:ascii="Lato" w:hAnsi="Lato"/>
          <w:sz w:val="22"/>
          <w:szCs w:val="22"/>
        </w:rPr>
        <w:t>jednakże ich niepodanie będzie skutkowało niemożnością wykonania usługi medycznej.</w:t>
      </w:r>
    </w:p>
    <w:p w:rsidR="003E340C" w:rsidRPr="003E340C" w:rsidRDefault="003E340C" w:rsidP="003E340C">
      <w:pPr>
        <w:autoSpaceDE w:val="0"/>
        <w:autoSpaceDN w:val="0"/>
        <w:adjustRightInd w:val="0"/>
        <w:spacing w:line="264" w:lineRule="auto"/>
        <w:ind w:right="-432"/>
        <w:jc w:val="both"/>
        <w:rPr>
          <w:rFonts w:ascii="Lato" w:hAnsi="Lato" w:cs="Times New Roman"/>
          <w:sz w:val="22"/>
          <w:szCs w:val="22"/>
        </w:rPr>
      </w:pPr>
    </w:p>
    <w:p w:rsidR="006B56FC" w:rsidRPr="00B225C5" w:rsidRDefault="006B56FC" w:rsidP="006B56FC">
      <w:pPr>
        <w:spacing w:line="264" w:lineRule="auto"/>
        <w:jc w:val="both"/>
        <w:rPr>
          <w:rFonts w:ascii="Lato" w:hAnsi="Lato" w:cs="Times New Roman"/>
          <w:sz w:val="22"/>
          <w:szCs w:val="22"/>
        </w:rPr>
      </w:pPr>
    </w:p>
    <w:p w:rsidR="006B56FC" w:rsidRDefault="006B56FC" w:rsidP="006B56FC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B225C5">
        <w:rPr>
          <w:rFonts w:ascii="Lato" w:hAnsi="Lato"/>
          <w:b/>
          <w:bCs/>
          <w:sz w:val="22"/>
          <w:szCs w:val="22"/>
        </w:rPr>
        <w:t>Podstawą prawną</w:t>
      </w:r>
      <w:r w:rsidRPr="00B225C5">
        <w:rPr>
          <w:rFonts w:ascii="Lato" w:hAnsi="Lato"/>
          <w:bCs/>
          <w:sz w:val="22"/>
          <w:szCs w:val="22"/>
        </w:rPr>
        <w:t xml:space="preserve"> przetwarzania Twoich danych</w:t>
      </w:r>
      <w:r w:rsidRPr="00B225C5">
        <w:rPr>
          <w:rFonts w:ascii="Lato" w:hAnsi="Lato"/>
          <w:sz w:val="22"/>
          <w:szCs w:val="22"/>
        </w:rPr>
        <w:t> w zakresie prowa</w:t>
      </w:r>
      <w:r>
        <w:rPr>
          <w:rFonts w:ascii="Lato" w:hAnsi="Lato"/>
          <w:sz w:val="22"/>
          <w:szCs w:val="22"/>
        </w:rPr>
        <w:t xml:space="preserve">dzenia działalności leczniczej </w:t>
      </w:r>
      <w:r w:rsidRPr="00B225C5">
        <w:rPr>
          <w:rFonts w:ascii="Lato" w:hAnsi="Lato"/>
          <w:sz w:val="22"/>
          <w:szCs w:val="22"/>
        </w:rPr>
        <w:br/>
        <w:t xml:space="preserve">w tym także w zakresie prowadzenia dokumentacji medycznej, jest art. 6 ust. 1 lit. c rozporządzenia Parlamentu Europejskiego i Rady (UE) 2016/679 z 27 kwietnia 2016 r. w sprawie ochrony osób fizycznych w związku z przetwarzaniem danych osobowych i w sprawie swobodnego przepływu takich danych oraz uchylenia dyrektywy 95/46/WE - dalej: RODO, </w:t>
      </w:r>
      <w:r>
        <w:rPr>
          <w:rFonts w:ascii="Lato" w:hAnsi="Lato"/>
          <w:sz w:val="22"/>
          <w:szCs w:val="22"/>
        </w:rPr>
        <w:br/>
      </w:r>
      <w:r w:rsidRPr="00B225C5">
        <w:rPr>
          <w:rFonts w:ascii="Lato" w:hAnsi="Lato"/>
          <w:sz w:val="22"/>
          <w:szCs w:val="22"/>
        </w:rPr>
        <w:t xml:space="preserve">w zw. z przepisami ustawy </w:t>
      </w:r>
      <w:r>
        <w:rPr>
          <w:rFonts w:ascii="Lato" w:hAnsi="Lato"/>
          <w:sz w:val="22"/>
          <w:szCs w:val="22"/>
        </w:rPr>
        <w:t xml:space="preserve"> </w:t>
      </w:r>
      <w:r w:rsidRPr="00B225C5">
        <w:rPr>
          <w:rFonts w:ascii="Lato" w:hAnsi="Lato"/>
          <w:sz w:val="22"/>
          <w:szCs w:val="22"/>
        </w:rPr>
        <w:t xml:space="preserve">z 15.04.2011 r. o działalności leczniczej oraz ustawy z 06.11.2008 r. </w:t>
      </w:r>
      <w:r>
        <w:rPr>
          <w:rFonts w:ascii="Lato" w:hAnsi="Lato"/>
          <w:sz w:val="22"/>
          <w:szCs w:val="22"/>
        </w:rPr>
        <w:br/>
      </w:r>
      <w:r w:rsidRPr="00B225C5">
        <w:rPr>
          <w:rFonts w:ascii="Lato" w:hAnsi="Lato"/>
          <w:sz w:val="22"/>
          <w:szCs w:val="22"/>
        </w:rPr>
        <w:t xml:space="preserve">o prawach pacjenta i Rzeczniku Praw Pacjenta. Podstawą przetwarzania danych w zakresie, jaki jest niezbędny dla ochrony żywotnych interesów </w:t>
      </w:r>
      <w:r w:rsidRPr="006705B3">
        <w:rPr>
          <w:rFonts w:ascii="Lato" w:hAnsi="Lato"/>
          <w:color w:val="FF0000"/>
          <w:sz w:val="22"/>
          <w:szCs w:val="22"/>
        </w:rPr>
        <w:t xml:space="preserve"> </w:t>
      </w:r>
      <w:r w:rsidRPr="00EF27A1">
        <w:rPr>
          <w:rFonts w:ascii="Lato" w:hAnsi="Lato"/>
          <w:sz w:val="22"/>
          <w:szCs w:val="22"/>
        </w:rPr>
        <w:t>pacjenta</w:t>
      </w:r>
      <w:r>
        <w:rPr>
          <w:rFonts w:ascii="Lato" w:hAnsi="Lato"/>
          <w:sz w:val="22"/>
          <w:szCs w:val="22"/>
        </w:rPr>
        <w:t xml:space="preserve"> </w:t>
      </w:r>
      <w:r w:rsidRPr="00EF27A1">
        <w:rPr>
          <w:rFonts w:ascii="Lato" w:hAnsi="Lato"/>
          <w:sz w:val="22"/>
          <w:szCs w:val="22"/>
        </w:rPr>
        <w:t xml:space="preserve"> </w:t>
      </w:r>
      <w:r w:rsidRPr="00B225C5">
        <w:rPr>
          <w:rFonts w:ascii="Lato" w:hAnsi="Lato"/>
          <w:sz w:val="22"/>
          <w:szCs w:val="22"/>
        </w:rPr>
        <w:t>może być również art. 6 ust. 1 lit. d RODO. W zakresie, w jakim przetwarzane dane obejmują dane szczególnych kategorii, podstawą prawną przetwarzania danych jest art. 9 ust. 2 lit. c i h RODO.</w:t>
      </w:r>
    </w:p>
    <w:p w:rsidR="006B56FC" w:rsidRPr="004D22B4" w:rsidRDefault="006B56FC" w:rsidP="006B56FC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4D22B4">
        <w:rPr>
          <w:rFonts w:ascii="Lato" w:hAnsi="Lato"/>
          <w:sz w:val="22"/>
          <w:szCs w:val="22"/>
        </w:rPr>
        <w:t xml:space="preserve">Podstawą przetwarzania danych w zakresie, pozostałej działalności prowadzonej na terenie obiektu jest art. 6 ust. 1 lit.  a b c rozporządzenia Parlamentu Europejskiego i Rady (UE) 2016/679 </w:t>
      </w:r>
      <w:r w:rsidRPr="004D22B4">
        <w:rPr>
          <w:rFonts w:ascii="Lato" w:hAnsi="Lato"/>
          <w:sz w:val="22"/>
          <w:szCs w:val="22"/>
        </w:rPr>
        <w:br/>
        <w:t>z 27 kwietnia 2016 r. w sprawie ochrony osób fizycznych w związku z przetwarzaniem danych osobowych i w sprawie swobodnego przepływu takich danych oraz uchylenia dyrektywy 95/46/WE - dalej: RODO.</w:t>
      </w:r>
    </w:p>
    <w:p w:rsidR="003E340C" w:rsidRPr="003C5B1F" w:rsidRDefault="003E340C" w:rsidP="003C5B1F">
      <w:pPr>
        <w:spacing w:line="264" w:lineRule="auto"/>
        <w:rPr>
          <w:rFonts w:ascii="Lato" w:hAnsi="Lato"/>
          <w:sz w:val="22"/>
          <w:szCs w:val="22"/>
        </w:rPr>
      </w:pPr>
    </w:p>
    <w:p w:rsidR="006D2E46" w:rsidRPr="003C5B1F" w:rsidRDefault="006D2E46" w:rsidP="003C5B1F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3C5B1F">
        <w:rPr>
          <w:rFonts w:ascii="Lato" w:hAnsi="Lato"/>
          <w:b/>
          <w:bCs/>
          <w:sz w:val="22"/>
          <w:szCs w:val="22"/>
        </w:rPr>
        <w:t>Odbiorcami danych osobowych</w:t>
      </w:r>
      <w:r w:rsidR="005E38EC" w:rsidRPr="003C5B1F">
        <w:rPr>
          <w:rFonts w:ascii="Lato" w:hAnsi="Lato"/>
          <w:bCs/>
          <w:sz w:val="22"/>
          <w:szCs w:val="22"/>
        </w:rPr>
        <w:t xml:space="preserve"> będą podmioty </w:t>
      </w:r>
      <w:r w:rsidR="00826F26" w:rsidRPr="003C5B1F">
        <w:rPr>
          <w:rFonts w:ascii="Lato" w:hAnsi="Lato"/>
          <w:bCs/>
          <w:sz w:val="22"/>
          <w:szCs w:val="22"/>
        </w:rPr>
        <w:t>trzecie,</w:t>
      </w:r>
      <w:r w:rsidR="005E38EC" w:rsidRPr="003C5B1F">
        <w:rPr>
          <w:rFonts w:ascii="Lato" w:hAnsi="Lato"/>
          <w:bCs/>
          <w:sz w:val="22"/>
          <w:szCs w:val="22"/>
        </w:rPr>
        <w:t xml:space="preserve"> jedynie wówczas, gdy będzie ku temu istniała </w:t>
      </w:r>
      <w:r w:rsidR="00BD4E0A" w:rsidRPr="003C5B1F">
        <w:rPr>
          <w:rFonts w:ascii="Lato" w:hAnsi="Lato"/>
          <w:bCs/>
          <w:sz w:val="22"/>
          <w:szCs w:val="22"/>
        </w:rPr>
        <w:t xml:space="preserve">odpowiednia </w:t>
      </w:r>
      <w:r w:rsidR="005E38EC" w:rsidRPr="003C5B1F">
        <w:rPr>
          <w:rFonts w:ascii="Lato" w:hAnsi="Lato"/>
          <w:bCs/>
          <w:sz w:val="22"/>
          <w:szCs w:val="22"/>
        </w:rPr>
        <w:t>podstawa prawna</w:t>
      </w:r>
      <w:r w:rsidRPr="003C5B1F">
        <w:rPr>
          <w:rFonts w:ascii="Lato" w:hAnsi="Lato"/>
          <w:sz w:val="22"/>
          <w:szCs w:val="22"/>
        </w:rPr>
        <w:t>.</w:t>
      </w:r>
      <w:r w:rsidR="005E38EC" w:rsidRPr="003C5B1F">
        <w:rPr>
          <w:rFonts w:ascii="Lato" w:hAnsi="Lato"/>
          <w:sz w:val="22"/>
          <w:szCs w:val="22"/>
        </w:rPr>
        <w:t xml:space="preserve"> Będą to organy </w:t>
      </w:r>
      <w:r w:rsidR="00BD4E0A" w:rsidRPr="003C5B1F">
        <w:rPr>
          <w:rFonts w:ascii="Lato" w:hAnsi="Lato"/>
          <w:sz w:val="22"/>
          <w:szCs w:val="22"/>
        </w:rPr>
        <w:t>państwowe</w:t>
      </w:r>
      <w:r w:rsidR="005E38EC" w:rsidRPr="003C5B1F">
        <w:rPr>
          <w:rFonts w:ascii="Lato" w:hAnsi="Lato"/>
          <w:sz w:val="22"/>
          <w:szCs w:val="22"/>
        </w:rPr>
        <w:t>, Partnerzy działający na zlecenie</w:t>
      </w:r>
      <w:r w:rsidR="00F20A6C" w:rsidRPr="003C5B1F">
        <w:rPr>
          <w:rFonts w:ascii="Lato" w:hAnsi="Lato"/>
          <w:b/>
          <w:sz w:val="22"/>
          <w:szCs w:val="22"/>
        </w:rPr>
        <w:t xml:space="preserve"> </w:t>
      </w:r>
      <w:r w:rsidR="00F20A6C" w:rsidRPr="003C5B1F">
        <w:rPr>
          <w:rFonts w:ascii="Lato" w:hAnsi="Lato"/>
          <w:sz w:val="22"/>
          <w:szCs w:val="22"/>
        </w:rPr>
        <w:t xml:space="preserve">Centrum </w:t>
      </w:r>
      <w:r w:rsidR="00A425C8" w:rsidRPr="003C5B1F">
        <w:rPr>
          <w:rFonts w:ascii="Lato" w:hAnsi="Lato"/>
          <w:sz w:val="22"/>
          <w:szCs w:val="22"/>
        </w:rPr>
        <w:t xml:space="preserve"> Medycyny </w:t>
      </w:r>
      <w:r w:rsidR="00F20A6C" w:rsidRPr="003C5B1F">
        <w:rPr>
          <w:rFonts w:ascii="Lato" w:hAnsi="Lato"/>
          <w:sz w:val="22"/>
          <w:szCs w:val="22"/>
        </w:rPr>
        <w:t xml:space="preserve">Nowa Europa </w:t>
      </w:r>
      <w:r w:rsidR="005E38EC" w:rsidRPr="003C5B1F">
        <w:rPr>
          <w:rFonts w:ascii="Lato" w:hAnsi="Lato"/>
          <w:sz w:val="22"/>
          <w:szCs w:val="22"/>
        </w:rPr>
        <w:t xml:space="preserve">, np. </w:t>
      </w:r>
      <w:r w:rsidR="00BD4E0A" w:rsidRPr="003C5B1F">
        <w:rPr>
          <w:rFonts w:ascii="Lato" w:hAnsi="Lato"/>
          <w:sz w:val="22"/>
          <w:szCs w:val="22"/>
        </w:rPr>
        <w:t>współpracujący</w:t>
      </w:r>
      <w:r w:rsidR="005E38EC" w:rsidRPr="003C5B1F">
        <w:rPr>
          <w:rFonts w:ascii="Lato" w:hAnsi="Lato"/>
          <w:sz w:val="22"/>
          <w:szCs w:val="22"/>
        </w:rPr>
        <w:t xml:space="preserve"> z nami lekarze</w:t>
      </w:r>
      <w:r w:rsidR="00BD4E0A" w:rsidRPr="003C5B1F">
        <w:rPr>
          <w:rFonts w:ascii="Lato" w:hAnsi="Lato"/>
          <w:sz w:val="22"/>
          <w:szCs w:val="22"/>
        </w:rPr>
        <w:t xml:space="preserve"> aby w naszym imieniu mogli wykonać czynności lecznic</w:t>
      </w:r>
      <w:r w:rsidR="00826F26" w:rsidRPr="003C5B1F">
        <w:rPr>
          <w:rFonts w:ascii="Lato" w:hAnsi="Lato"/>
          <w:sz w:val="22"/>
          <w:szCs w:val="22"/>
        </w:rPr>
        <w:t>z</w:t>
      </w:r>
      <w:r w:rsidR="00BD4E0A" w:rsidRPr="003C5B1F">
        <w:rPr>
          <w:rFonts w:ascii="Lato" w:hAnsi="Lato"/>
          <w:sz w:val="22"/>
          <w:szCs w:val="22"/>
        </w:rPr>
        <w:t>e dla Państwa</w:t>
      </w:r>
      <w:r w:rsidR="00BE0C56" w:rsidRPr="003C5B1F">
        <w:rPr>
          <w:rFonts w:ascii="Lato" w:hAnsi="Lato"/>
          <w:sz w:val="22"/>
          <w:szCs w:val="22"/>
        </w:rPr>
        <w:t>;</w:t>
      </w:r>
      <w:r w:rsidR="00BD4E0A" w:rsidRPr="003C5B1F">
        <w:rPr>
          <w:rFonts w:ascii="Lato" w:hAnsi="Lato"/>
          <w:sz w:val="22"/>
          <w:szCs w:val="22"/>
        </w:rPr>
        <w:t xml:space="preserve"> Narodowy Fundusz Zdrowia, o ile dane te będą konieczne dla wykon</w:t>
      </w:r>
      <w:r w:rsidR="00EC0339" w:rsidRPr="003C5B1F">
        <w:rPr>
          <w:rFonts w:ascii="Lato" w:hAnsi="Lato"/>
          <w:sz w:val="22"/>
          <w:szCs w:val="22"/>
        </w:rPr>
        <w:t>a</w:t>
      </w:r>
      <w:r w:rsidR="00BD4E0A" w:rsidRPr="003C5B1F">
        <w:rPr>
          <w:rFonts w:ascii="Lato" w:hAnsi="Lato"/>
          <w:sz w:val="22"/>
          <w:szCs w:val="22"/>
        </w:rPr>
        <w:t>nia świadczenia w ramach NFZ</w:t>
      </w:r>
      <w:r w:rsidR="00BE0C56" w:rsidRPr="003C5B1F">
        <w:rPr>
          <w:rFonts w:ascii="Lato" w:hAnsi="Lato"/>
          <w:sz w:val="22"/>
          <w:szCs w:val="22"/>
        </w:rPr>
        <w:t xml:space="preserve">. Dane osobowe mogą być również przekazywane współpracującym z nami firmami informatycznymi odpowiedzialnymi za prawidłowe działanie systemu informatycznego w </w:t>
      </w:r>
      <w:r w:rsidR="00F20A6C" w:rsidRPr="003C5B1F">
        <w:rPr>
          <w:rFonts w:ascii="Lato" w:hAnsi="Lato"/>
          <w:sz w:val="22"/>
          <w:szCs w:val="22"/>
        </w:rPr>
        <w:t>Centrum</w:t>
      </w:r>
      <w:r w:rsidR="00A425C8" w:rsidRPr="003C5B1F">
        <w:rPr>
          <w:rFonts w:ascii="Lato" w:hAnsi="Lato"/>
          <w:sz w:val="22"/>
          <w:szCs w:val="22"/>
        </w:rPr>
        <w:t xml:space="preserve"> Medycyny </w:t>
      </w:r>
      <w:r w:rsidR="00F20A6C" w:rsidRPr="003C5B1F">
        <w:rPr>
          <w:rFonts w:ascii="Lato" w:hAnsi="Lato"/>
          <w:sz w:val="22"/>
          <w:szCs w:val="22"/>
        </w:rPr>
        <w:t xml:space="preserve"> Nowa Europa.</w:t>
      </w:r>
      <w:r w:rsidR="00F20A6C" w:rsidRPr="003C5B1F">
        <w:rPr>
          <w:rFonts w:ascii="Lato" w:hAnsi="Lato"/>
          <w:sz w:val="22"/>
          <w:szCs w:val="22"/>
        </w:rPr>
        <w:br/>
      </w:r>
    </w:p>
    <w:p w:rsidR="003E340C" w:rsidRPr="003C5B1F" w:rsidRDefault="003E340C" w:rsidP="003C5B1F">
      <w:pPr>
        <w:spacing w:line="264" w:lineRule="auto"/>
        <w:jc w:val="both"/>
        <w:rPr>
          <w:rFonts w:ascii="Lato" w:hAnsi="Lato"/>
          <w:sz w:val="22"/>
          <w:szCs w:val="22"/>
        </w:rPr>
      </w:pPr>
    </w:p>
    <w:p w:rsidR="006D2E46" w:rsidRPr="003C5B1F" w:rsidRDefault="006D2E46" w:rsidP="003C5B1F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3C5B1F">
        <w:rPr>
          <w:rFonts w:ascii="Lato" w:hAnsi="Lato"/>
          <w:b/>
          <w:bCs/>
          <w:sz w:val="22"/>
          <w:szCs w:val="22"/>
        </w:rPr>
        <w:t>Twoje dane osobowe nie będą przekazywane</w:t>
      </w:r>
      <w:r w:rsidRPr="003C5B1F">
        <w:rPr>
          <w:rFonts w:ascii="Lato" w:hAnsi="Lato"/>
          <w:bCs/>
          <w:sz w:val="22"/>
          <w:szCs w:val="22"/>
        </w:rPr>
        <w:t xml:space="preserve"> do państw znajdujących się poza Europejskim Obszarem Gospodarczym.</w:t>
      </w:r>
    </w:p>
    <w:p w:rsidR="006D2E46" w:rsidRPr="003C5B1F" w:rsidRDefault="006D2E46" w:rsidP="003C5B1F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3C5B1F">
        <w:rPr>
          <w:rFonts w:ascii="Lato" w:hAnsi="Lato"/>
          <w:bCs/>
          <w:sz w:val="22"/>
          <w:szCs w:val="22"/>
        </w:rPr>
        <w:t>Administrator będzie stosowa</w:t>
      </w:r>
      <w:r w:rsidR="00BD4E0A" w:rsidRPr="003C5B1F">
        <w:rPr>
          <w:rFonts w:ascii="Lato" w:hAnsi="Lato"/>
          <w:bCs/>
          <w:sz w:val="22"/>
          <w:szCs w:val="22"/>
        </w:rPr>
        <w:t>ł wobec Ciebie zautomatyzowane podejmowanie</w:t>
      </w:r>
      <w:r w:rsidR="00BE0C56" w:rsidRPr="003C5B1F">
        <w:rPr>
          <w:rFonts w:ascii="Lato" w:hAnsi="Lato"/>
          <w:bCs/>
          <w:sz w:val="22"/>
          <w:szCs w:val="22"/>
        </w:rPr>
        <w:t xml:space="preserve"> decyzji, w tym profilowanie</w:t>
      </w:r>
      <w:r w:rsidRPr="003C5B1F">
        <w:rPr>
          <w:rFonts w:ascii="Lato" w:hAnsi="Lato"/>
          <w:bCs/>
          <w:sz w:val="22"/>
          <w:szCs w:val="22"/>
        </w:rPr>
        <w:t>, </w:t>
      </w:r>
      <w:r w:rsidRPr="003C5B1F">
        <w:rPr>
          <w:rFonts w:ascii="Lato" w:hAnsi="Lato"/>
          <w:sz w:val="22"/>
          <w:szCs w:val="22"/>
        </w:rPr>
        <w:t xml:space="preserve">polegające na </w:t>
      </w:r>
      <w:r w:rsidR="00BE0C56" w:rsidRPr="003C5B1F">
        <w:rPr>
          <w:rFonts w:ascii="Lato" w:hAnsi="Lato"/>
          <w:sz w:val="22"/>
          <w:szCs w:val="22"/>
        </w:rPr>
        <w:t xml:space="preserve">weryfikacji danych osobowych pod kątem wieku, płci, rodzaju schorzenia, co pozwala na automatyczne przypisanie danego pacjenta do konkretnego lekarza z właściwa specjalizacją, w celu </w:t>
      </w:r>
      <w:r w:rsidR="00EC0339" w:rsidRPr="003C5B1F">
        <w:rPr>
          <w:rFonts w:ascii="Lato" w:hAnsi="Lato"/>
          <w:sz w:val="22"/>
          <w:szCs w:val="22"/>
        </w:rPr>
        <w:t>usprawnienia obsługi</w:t>
      </w:r>
      <w:r w:rsidR="00BE0C56" w:rsidRPr="003C5B1F">
        <w:rPr>
          <w:rFonts w:ascii="Lato" w:hAnsi="Lato"/>
          <w:sz w:val="22"/>
          <w:szCs w:val="22"/>
        </w:rPr>
        <w:t xml:space="preserve"> klientów w rejestracji online. </w:t>
      </w:r>
    </w:p>
    <w:p w:rsidR="00EC0339" w:rsidRPr="003C5B1F" w:rsidRDefault="00EC0339" w:rsidP="003C5B1F">
      <w:pPr>
        <w:spacing w:line="264" w:lineRule="auto"/>
        <w:jc w:val="both"/>
        <w:rPr>
          <w:rFonts w:ascii="Lato" w:hAnsi="Lato"/>
          <w:sz w:val="22"/>
          <w:szCs w:val="22"/>
        </w:rPr>
      </w:pPr>
    </w:p>
    <w:p w:rsidR="006D2E46" w:rsidRPr="003C5B1F" w:rsidRDefault="006D2E46" w:rsidP="003C5B1F">
      <w:pPr>
        <w:spacing w:line="264" w:lineRule="auto"/>
        <w:jc w:val="both"/>
        <w:rPr>
          <w:rFonts w:ascii="Lato" w:hAnsi="Lato"/>
          <w:bCs/>
          <w:sz w:val="22"/>
          <w:szCs w:val="22"/>
        </w:rPr>
      </w:pPr>
      <w:r w:rsidRPr="003C5B1F">
        <w:rPr>
          <w:rFonts w:ascii="Lato" w:hAnsi="Lato"/>
          <w:b/>
          <w:bCs/>
          <w:sz w:val="22"/>
          <w:szCs w:val="22"/>
        </w:rPr>
        <w:t>Dane osobowe zawarte w dokumentacji medycznej będą przetwarzane</w:t>
      </w:r>
      <w:r w:rsidRPr="003C5B1F">
        <w:rPr>
          <w:rFonts w:ascii="Lato" w:hAnsi="Lato"/>
          <w:bCs/>
          <w:sz w:val="22"/>
          <w:szCs w:val="22"/>
        </w:rPr>
        <w:t xml:space="preserve"> zgodnie z wymogami </w:t>
      </w:r>
      <w:r w:rsidR="00F20A6C" w:rsidRPr="003C5B1F">
        <w:rPr>
          <w:rFonts w:ascii="Lato" w:hAnsi="Lato"/>
          <w:bCs/>
          <w:sz w:val="22"/>
          <w:szCs w:val="22"/>
        </w:rPr>
        <w:br/>
      </w:r>
      <w:r w:rsidRPr="003C5B1F">
        <w:rPr>
          <w:rFonts w:ascii="Lato" w:hAnsi="Lato"/>
          <w:bCs/>
          <w:sz w:val="22"/>
          <w:szCs w:val="22"/>
        </w:rPr>
        <w:t xml:space="preserve">art. 29 ust. 1 ustawy z 6 listopada 2008 r. o prawach pacjenta i Rzeczniku Praw Pacjenta </w:t>
      </w:r>
      <w:r w:rsidR="00A425C8" w:rsidRPr="003C5B1F">
        <w:rPr>
          <w:rFonts w:ascii="Lato" w:hAnsi="Lato"/>
          <w:bCs/>
          <w:sz w:val="22"/>
          <w:szCs w:val="22"/>
        </w:rPr>
        <w:br/>
      </w:r>
      <w:r w:rsidRPr="003C5B1F">
        <w:rPr>
          <w:rFonts w:ascii="Lato" w:hAnsi="Lato"/>
          <w:bCs/>
          <w:sz w:val="22"/>
          <w:szCs w:val="22"/>
        </w:rPr>
        <w:t xml:space="preserve">(Dz.U. z 2017 r. poz. 1318), tj. </w:t>
      </w:r>
      <w:r w:rsidRPr="003C5B1F">
        <w:rPr>
          <w:rFonts w:ascii="Lato" w:hAnsi="Lato"/>
          <w:b/>
          <w:bCs/>
          <w:sz w:val="22"/>
          <w:szCs w:val="22"/>
        </w:rPr>
        <w:t>przez okres 20 lat,</w:t>
      </w:r>
      <w:r w:rsidRPr="003C5B1F">
        <w:rPr>
          <w:rFonts w:ascii="Lato" w:hAnsi="Lato"/>
          <w:bCs/>
          <w:sz w:val="22"/>
          <w:szCs w:val="22"/>
        </w:rPr>
        <w:t xml:space="preserve"> licząc od końca roku kalendarzowego, w którym dokonano ostatniego wpisu</w:t>
      </w:r>
      <w:r w:rsidRPr="003C5B1F">
        <w:rPr>
          <w:rFonts w:ascii="Lato" w:hAnsi="Lato"/>
          <w:b/>
          <w:bCs/>
          <w:sz w:val="22"/>
          <w:szCs w:val="22"/>
        </w:rPr>
        <w:t>, z wyjątkiem</w:t>
      </w:r>
      <w:r w:rsidRPr="003C5B1F">
        <w:rPr>
          <w:rFonts w:ascii="Lato" w:hAnsi="Lato"/>
          <w:bCs/>
          <w:sz w:val="22"/>
          <w:szCs w:val="22"/>
        </w:rPr>
        <w:t>:</w:t>
      </w:r>
    </w:p>
    <w:p w:rsidR="00BE0C56" w:rsidRPr="003C5B1F" w:rsidRDefault="00BE0C56" w:rsidP="003C5B1F">
      <w:pPr>
        <w:spacing w:line="264" w:lineRule="auto"/>
        <w:jc w:val="both"/>
        <w:rPr>
          <w:rFonts w:ascii="Lato" w:hAnsi="Lato"/>
          <w:sz w:val="22"/>
          <w:szCs w:val="22"/>
        </w:rPr>
      </w:pPr>
    </w:p>
    <w:p w:rsidR="006D2E46" w:rsidRPr="003C5B1F" w:rsidRDefault="006D2E46" w:rsidP="003C5B1F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3C5B1F">
        <w:rPr>
          <w:rFonts w:ascii="Lato" w:hAnsi="Lato"/>
          <w:sz w:val="22"/>
          <w:szCs w:val="22"/>
        </w:rPr>
        <w:lastRenderedPageBreak/>
        <w:t>1.</w:t>
      </w:r>
      <w:r w:rsidRPr="003C5B1F">
        <w:rPr>
          <w:rFonts w:ascii="Lato" w:hAnsi="Lato"/>
          <w:sz w:val="22"/>
          <w:szCs w:val="22"/>
        </w:rPr>
        <w:tab/>
        <w:t>a.      dokumentacji medycznej w przypadku zgonu pacjenta na skutek uszkodzenia ciała lub zatrucia, która będzie przechowywana przez okres 30 lat, licząc od końca roku kalendarzowego, w którym nastąpił zgon,</w:t>
      </w:r>
    </w:p>
    <w:p w:rsidR="006D2E46" w:rsidRPr="003C5B1F" w:rsidRDefault="006D2E46" w:rsidP="003C5B1F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3C5B1F">
        <w:rPr>
          <w:rFonts w:ascii="Lato" w:hAnsi="Lato"/>
          <w:sz w:val="22"/>
          <w:szCs w:val="22"/>
        </w:rPr>
        <w:t>2.</w:t>
      </w:r>
      <w:r w:rsidRPr="003C5B1F">
        <w:rPr>
          <w:rFonts w:ascii="Lato" w:hAnsi="Lato"/>
          <w:sz w:val="22"/>
          <w:szCs w:val="22"/>
        </w:rPr>
        <w:tab/>
        <w:t xml:space="preserve">b.      dokumentacji medycznej zawierającej dane niezbędne do monitorowania losów krwi i jej składników, która będzie przechowywana przez okres 30 lat, licząc od końca roku kalendarzowego, </w:t>
      </w:r>
      <w:r w:rsidR="003E340C" w:rsidRPr="003C5B1F">
        <w:rPr>
          <w:rFonts w:ascii="Lato" w:hAnsi="Lato"/>
          <w:sz w:val="22"/>
          <w:szCs w:val="22"/>
        </w:rPr>
        <w:br/>
      </w:r>
      <w:r w:rsidRPr="003C5B1F">
        <w:rPr>
          <w:rFonts w:ascii="Lato" w:hAnsi="Lato"/>
          <w:sz w:val="22"/>
          <w:szCs w:val="22"/>
        </w:rPr>
        <w:t>w którym dokonano ostatniego wpisu,</w:t>
      </w:r>
    </w:p>
    <w:p w:rsidR="006D2E46" w:rsidRPr="003C5B1F" w:rsidRDefault="006D2E46" w:rsidP="003C5B1F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3C5B1F">
        <w:rPr>
          <w:rFonts w:ascii="Lato" w:hAnsi="Lato"/>
          <w:sz w:val="22"/>
          <w:szCs w:val="22"/>
        </w:rPr>
        <w:t>3.</w:t>
      </w:r>
      <w:r w:rsidRPr="003C5B1F">
        <w:rPr>
          <w:rFonts w:ascii="Lato" w:hAnsi="Lato"/>
          <w:sz w:val="22"/>
          <w:szCs w:val="22"/>
        </w:rPr>
        <w:tab/>
        <w:t>c.       zdjęć rentgenowskich przechowywanych poza dokumentacją medyczną pacjenta, które będą przechowywane przez okres 10 lat, licząc od końca roku kalendarzowego, w którym wykonano zdjęcie,</w:t>
      </w:r>
    </w:p>
    <w:p w:rsidR="006D2E46" w:rsidRPr="003C5B1F" w:rsidRDefault="006D2E46" w:rsidP="003C5B1F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3C5B1F">
        <w:rPr>
          <w:rFonts w:ascii="Lato" w:hAnsi="Lato"/>
          <w:sz w:val="22"/>
          <w:szCs w:val="22"/>
        </w:rPr>
        <w:t>4.</w:t>
      </w:r>
      <w:r w:rsidRPr="003C5B1F">
        <w:rPr>
          <w:rFonts w:ascii="Lato" w:hAnsi="Lato"/>
          <w:sz w:val="22"/>
          <w:szCs w:val="22"/>
        </w:rPr>
        <w:tab/>
        <w:t xml:space="preserve">d.      skierowań na badania lub zleceń lekarza, które będą przechowywane przez okres 5 lat, licząc od końca roku kalendarzowego, w którym udzielono świadczenia zdrowotnego będącego przedmiotem skierowania lub zlecenia lekarza, a przypadkach, gdy świadczenie nie zostało udzielone </w:t>
      </w:r>
      <w:r w:rsidR="003C5B1F">
        <w:rPr>
          <w:rFonts w:ascii="Lato" w:hAnsi="Lato"/>
          <w:sz w:val="22"/>
          <w:szCs w:val="22"/>
        </w:rPr>
        <w:t xml:space="preserve"> </w:t>
      </w:r>
      <w:r w:rsidRPr="003C5B1F">
        <w:rPr>
          <w:rFonts w:ascii="Lato" w:hAnsi="Lato"/>
          <w:sz w:val="22"/>
          <w:szCs w:val="22"/>
        </w:rPr>
        <w:t>z powodu niezgłoszenia się pacjenta w ustalonym terminie -  przez okres 2 lat, chyba że pacjent odebrał skierowanie,</w:t>
      </w:r>
    </w:p>
    <w:p w:rsidR="006D2E46" w:rsidRPr="003C5B1F" w:rsidRDefault="006D2E46" w:rsidP="003C5B1F">
      <w:pPr>
        <w:spacing w:line="264" w:lineRule="auto"/>
        <w:jc w:val="both"/>
        <w:rPr>
          <w:rFonts w:ascii="Lato" w:hAnsi="Lato"/>
          <w:bCs/>
          <w:sz w:val="22"/>
          <w:szCs w:val="22"/>
          <w:vertAlign w:val="superscript"/>
        </w:rPr>
      </w:pPr>
      <w:r w:rsidRPr="003C5B1F">
        <w:rPr>
          <w:rFonts w:ascii="Lato" w:hAnsi="Lato"/>
          <w:sz w:val="22"/>
          <w:szCs w:val="22"/>
        </w:rPr>
        <w:t>5.</w:t>
      </w:r>
      <w:r w:rsidRPr="003C5B1F">
        <w:rPr>
          <w:rFonts w:ascii="Lato" w:hAnsi="Lato"/>
          <w:sz w:val="22"/>
          <w:szCs w:val="22"/>
        </w:rPr>
        <w:tab/>
        <w:t>e.      dokumentacji medycznej dotyczącej dzieci do ukończenia 2. roku życia, która będzie przechowywana przez okres 22 lat.</w:t>
      </w:r>
    </w:p>
    <w:p w:rsidR="00BE0C56" w:rsidRPr="003C5B1F" w:rsidRDefault="00BE0C56" w:rsidP="003C5B1F">
      <w:pPr>
        <w:spacing w:line="264" w:lineRule="auto"/>
        <w:jc w:val="both"/>
        <w:rPr>
          <w:rFonts w:ascii="Lato" w:hAnsi="Lato"/>
          <w:bCs/>
          <w:sz w:val="22"/>
          <w:szCs w:val="22"/>
          <w:vertAlign w:val="superscript"/>
        </w:rPr>
      </w:pPr>
    </w:p>
    <w:p w:rsidR="006D2E46" w:rsidRPr="003C5B1F" w:rsidRDefault="006D2E46" w:rsidP="003C5B1F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3C5B1F">
        <w:rPr>
          <w:rFonts w:ascii="Lato" w:hAnsi="Lato"/>
          <w:sz w:val="22"/>
          <w:szCs w:val="22"/>
        </w:rPr>
        <w:t>Okresy przechowywania</w:t>
      </w:r>
      <w:r w:rsidR="00BE0C56" w:rsidRPr="003C5B1F">
        <w:rPr>
          <w:rFonts w:ascii="Lato" w:hAnsi="Lato"/>
          <w:sz w:val="22"/>
          <w:szCs w:val="22"/>
        </w:rPr>
        <w:t xml:space="preserve"> dokumentacji medycznej wynika</w:t>
      </w:r>
      <w:r w:rsidRPr="003C5B1F">
        <w:rPr>
          <w:rFonts w:ascii="Lato" w:hAnsi="Lato"/>
          <w:sz w:val="22"/>
          <w:szCs w:val="22"/>
        </w:rPr>
        <w:t xml:space="preserve"> wprost z art. 29 ust. 1 ustawy </w:t>
      </w:r>
      <w:r w:rsidR="003C5B1F">
        <w:rPr>
          <w:rFonts w:ascii="Lato" w:hAnsi="Lato"/>
          <w:sz w:val="22"/>
          <w:szCs w:val="22"/>
        </w:rPr>
        <w:br/>
      </w:r>
      <w:r w:rsidRPr="003C5B1F">
        <w:rPr>
          <w:rFonts w:ascii="Lato" w:hAnsi="Lato"/>
          <w:sz w:val="22"/>
          <w:szCs w:val="22"/>
        </w:rPr>
        <w:t xml:space="preserve">o prawach pacjenta i Rzeczniku Praw Pacjenta. Administrator powinien przestrzegać tych terminów zarówno </w:t>
      </w:r>
      <w:r w:rsidR="003C5B1F">
        <w:rPr>
          <w:rFonts w:ascii="Lato" w:hAnsi="Lato"/>
          <w:sz w:val="22"/>
          <w:szCs w:val="22"/>
        </w:rPr>
        <w:t xml:space="preserve"> </w:t>
      </w:r>
      <w:r w:rsidRPr="003C5B1F">
        <w:rPr>
          <w:rFonts w:ascii="Lato" w:hAnsi="Lato"/>
          <w:sz w:val="22"/>
          <w:szCs w:val="22"/>
        </w:rPr>
        <w:t>w zakresie dokumentacji papierowej, jak i wszelkich danych pacjenta, które są przetwarzane w formie elektronicznej. Zgodnie z art. 29 ust. 2 powyższej ustawy, po upływie wskazanych okresów Administrator powinien zniszczyć dokumentację (usunąć dane w formie elektronicznej) w sposób uniemożliwiający identyfikację pacjenta.</w:t>
      </w:r>
    </w:p>
    <w:p w:rsidR="00272982" w:rsidRDefault="00272982" w:rsidP="00272982">
      <w:pPr>
        <w:spacing w:line="264" w:lineRule="auto"/>
        <w:jc w:val="both"/>
        <w:rPr>
          <w:rStyle w:val="5yl5"/>
          <w:rFonts w:ascii="Lato" w:hAnsi="Lato"/>
          <w:sz w:val="22"/>
          <w:szCs w:val="22"/>
        </w:rPr>
      </w:pPr>
    </w:p>
    <w:p w:rsidR="00272982" w:rsidRPr="004D22B4" w:rsidRDefault="00272982" w:rsidP="00272982">
      <w:pPr>
        <w:spacing w:line="264" w:lineRule="auto"/>
        <w:jc w:val="both"/>
        <w:rPr>
          <w:rFonts w:ascii="Lato" w:hAnsi="Lato"/>
          <w:sz w:val="22"/>
          <w:szCs w:val="22"/>
        </w:rPr>
      </w:pPr>
      <w:bookmarkStart w:id="0" w:name="_GoBack"/>
      <w:r w:rsidRPr="004D22B4">
        <w:rPr>
          <w:rStyle w:val="5yl5"/>
          <w:rFonts w:ascii="Lato" w:hAnsi="Lato"/>
          <w:b/>
          <w:sz w:val="22"/>
          <w:szCs w:val="22"/>
        </w:rPr>
        <w:t>Dane klientów</w:t>
      </w:r>
      <w:r w:rsidRPr="004D22B4">
        <w:rPr>
          <w:rStyle w:val="5yl5"/>
          <w:rFonts w:ascii="Lato" w:hAnsi="Lato"/>
          <w:sz w:val="22"/>
          <w:szCs w:val="22"/>
        </w:rPr>
        <w:t xml:space="preserve"> będą przetwarzane w okresie obowiązywania umowy, a po jej zakończeniu </w:t>
      </w:r>
      <w:r w:rsidRPr="004D22B4">
        <w:rPr>
          <w:rStyle w:val="5yl5"/>
          <w:rFonts w:ascii="Lato" w:hAnsi="Lato"/>
          <w:sz w:val="22"/>
          <w:szCs w:val="22"/>
        </w:rPr>
        <w:br/>
        <w:t xml:space="preserve">w okresie dochodzenia roszczeń (zgodnie Kodeksem Cywilnym ogólny termin przedawnienia roszczeń to 10 lat, a dla roszczeń o świadczenia okresowe i roszczenia związane z prowadzeniem działalności gospodarczej - 3 lata). Dane dotyczące rozliczeń z klientami zgodnie z przepisami skarbowymi będziemy przechowywać jeszcze nawet przez 6 lat od zakończenia świadczenia usług. W przypadku wyrażenia zgody na przetwarzanie danych w celach marketingowych, osiągnięcie celu przetwarzania danych osobowych nie jest procesem który można zakończyć </w:t>
      </w:r>
      <w:r w:rsidRPr="004D22B4">
        <w:rPr>
          <w:rStyle w:val="5yl5"/>
          <w:rFonts w:ascii="Lato" w:hAnsi="Lato"/>
          <w:sz w:val="22"/>
          <w:szCs w:val="22"/>
        </w:rPr>
        <w:br/>
        <w:t>w konkretnym terminie, dane są przetwarzane do czasu wycofania zgody lub zgłoszenia zastrzeżenia przez osobę, której dane dotyczą.</w:t>
      </w:r>
    </w:p>
    <w:bookmarkEnd w:id="0"/>
    <w:p w:rsidR="00D97AF4" w:rsidRPr="003C5B1F" w:rsidRDefault="00766239" w:rsidP="003C5B1F">
      <w:pPr>
        <w:spacing w:line="264" w:lineRule="auto"/>
        <w:jc w:val="both"/>
        <w:rPr>
          <w:rFonts w:ascii="Lato" w:hAnsi="Lato"/>
          <w:sz w:val="22"/>
          <w:szCs w:val="22"/>
        </w:rPr>
      </w:pPr>
    </w:p>
    <w:sectPr w:rsidR="00D97AF4" w:rsidRPr="003C5B1F" w:rsidSect="00BB18ED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39" w:rsidRDefault="00766239" w:rsidP="00A74BBA">
      <w:r>
        <w:separator/>
      </w:r>
    </w:p>
  </w:endnote>
  <w:endnote w:type="continuationSeparator" w:id="0">
    <w:p w:rsidR="00766239" w:rsidRDefault="00766239" w:rsidP="00A74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39" w:rsidRDefault="00766239" w:rsidP="00A74BBA">
      <w:r>
        <w:separator/>
      </w:r>
    </w:p>
  </w:footnote>
  <w:footnote w:type="continuationSeparator" w:id="0">
    <w:p w:rsidR="00766239" w:rsidRDefault="00766239" w:rsidP="00A74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6C" w:rsidRPr="00F20A6C" w:rsidRDefault="00F20A6C" w:rsidP="00F20A6C">
    <w:pPr>
      <w:pStyle w:val="Nagwek"/>
      <w:jc w:val="right"/>
      <w:rPr>
        <w:rFonts w:ascii="Lato" w:hAnsi="Lato"/>
        <w:sz w:val="20"/>
        <w:szCs w:val="20"/>
      </w:rPr>
    </w:pPr>
    <w:r w:rsidRPr="00F20A6C">
      <w:rPr>
        <w:rFonts w:ascii="Lato" w:hAnsi="Lato"/>
        <w:sz w:val="20"/>
        <w:szCs w:val="20"/>
      </w:rPr>
      <w:t>Artykuł 14 RODO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1E68"/>
    <w:multiLevelType w:val="hybridMultilevel"/>
    <w:tmpl w:val="84181056"/>
    <w:lvl w:ilvl="0" w:tplc="322E562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713E"/>
    <w:multiLevelType w:val="multilevel"/>
    <w:tmpl w:val="6E6C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976B5"/>
    <w:multiLevelType w:val="hybridMultilevel"/>
    <w:tmpl w:val="93941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B6AC4"/>
    <w:multiLevelType w:val="multilevel"/>
    <w:tmpl w:val="7A1C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E46"/>
    <w:rsid w:val="0006579C"/>
    <w:rsid w:val="000A09C6"/>
    <w:rsid w:val="00234540"/>
    <w:rsid w:val="00272982"/>
    <w:rsid w:val="003C5B1F"/>
    <w:rsid w:val="003E340C"/>
    <w:rsid w:val="004B6B99"/>
    <w:rsid w:val="004D22B4"/>
    <w:rsid w:val="005272AB"/>
    <w:rsid w:val="005A17ED"/>
    <w:rsid w:val="005E38EC"/>
    <w:rsid w:val="00646021"/>
    <w:rsid w:val="006B56FC"/>
    <w:rsid w:val="006D2E46"/>
    <w:rsid w:val="00766239"/>
    <w:rsid w:val="007E4C55"/>
    <w:rsid w:val="00826F26"/>
    <w:rsid w:val="008C4AB8"/>
    <w:rsid w:val="009130E8"/>
    <w:rsid w:val="0099561E"/>
    <w:rsid w:val="00A02953"/>
    <w:rsid w:val="00A425C8"/>
    <w:rsid w:val="00A74BBA"/>
    <w:rsid w:val="00BD4E0A"/>
    <w:rsid w:val="00BE0C56"/>
    <w:rsid w:val="00C059CE"/>
    <w:rsid w:val="00C95FDA"/>
    <w:rsid w:val="00EC0339"/>
    <w:rsid w:val="00F113F3"/>
    <w:rsid w:val="00F2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8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B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B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B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B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0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A6C"/>
  </w:style>
  <w:style w:type="paragraph" w:styleId="Stopka">
    <w:name w:val="footer"/>
    <w:basedOn w:val="Normalny"/>
    <w:link w:val="StopkaZnak"/>
    <w:uiPriority w:val="99"/>
    <w:unhideWhenUsed/>
    <w:rsid w:val="00F20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A6C"/>
  </w:style>
  <w:style w:type="character" w:styleId="Hipercze">
    <w:name w:val="Hyperlink"/>
    <w:basedOn w:val="Domylnaczcionkaakapitu"/>
    <w:uiPriority w:val="99"/>
    <w:semiHidden/>
    <w:unhideWhenUsed/>
    <w:rsid w:val="003C5B1F"/>
    <w:rPr>
      <w:color w:val="0000FF"/>
      <w:u w:val="single"/>
    </w:rPr>
  </w:style>
  <w:style w:type="character" w:customStyle="1" w:styleId="5yl5">
    <w:name w:val="_5yl5"/>
    <w:basedOn w:val="Domylnaczcionkaakapitu"/>
    <w:rsid w:val="00272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8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B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B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B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B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0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A6C"/>
  </w:style>
  <w:style w:type="paragraph" w:styleId="Stopka">
    <w:name w:val="footer"/>
    <w:basedOn w:val="Normalny"/>
    <w:link w:val="StopkaZnak"/>
    <w:uiPriority w:val="99"/>
    <w:unhideWhenUsed/>
    <w:rsid w:val="00F20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A6C"/>
  </w:style>
  <w:style w:type="character" w:styleId="Hipercze">
    <w:name w:val="Hyperlink"/>
    <w:basedOn w:val="Domylnaczcionkaakapitu"/>
    <w:uiPriority w:val="99"/>
    <w:semiHidden/>
    <w:unhideWhenUsed/>
    <w:rsid w:val="003C5B1F"/>
    <w:rPr>
      <w:color w:val="0000FF"/>
      <w:u w:val="single"/>
    </w:rPr>
  </w:style>
  <w:style w:type="character" w:customStyle="1" w:styleId="5yl5">
    <w:name w:val="_5yl5"/>
    <w:basedOn w:val="Domylnaczcionkaakapitu"/>
    <w:rsid w:val="00272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wa-europa.pl/kontakt/biuro@nowa-europ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Name</cp:lastModifiedBy>
  <cp:revision>2</cp:revision>
  <cp:lastPrinted>2018-05-29T14:15:00Z</cp:lastPrinted>
  <dcterms:created xsi:type="dcterms:W3CDTF">2018-06-29T09:37:00Z</dcterms:created>
  <dcterms:modified xsi:type="dcterms:W3CDTF">2018-06-29T09:37:00Z</dcterms:modified>
</cp:coreProperties>
</file>